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b w:val="0"/>
          <w:sz w:val="24"/>
          <w:szCs w:val="24"/>
        </w:rPr>
        <w:t>Załącznik nr 5 do SIWZ</w:t>
      </w:r>
    </w:p>
    <w:p w:rsidR="00950983" w:rsidRP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0983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ED5902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o przynależności lub braku przynależności do grupy kapitałowej</w:t>
      </w:r>
      <w:bookmarkEnd w:id="0"/>
    </w:p>
    <w:p w:rsidR="00950983" w:rsidRPr="008252E5" w:rsidRDefault="00950983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5902" w:rsidRPr="00950983" w:rsidRDefault="00ED5902" w:rsidP="00950983">
      <w:pPr>
        <w:pStyle w:val="Teksttreci80"/>
        <w:shd w:val="clear" w:color="auto" w:fill="auto"/>
        <w:spacing w:before="0" w:line="31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983">
        <w:rPr>
          <w:rFonts w:ascii="Times New Roman" w:hAnsi="Times New Roman" w:cs="Times New Roman"/>
          <w:b w:val="0"/>
          <w:sz w:val="24"/>
          <w:szCs w:val="24"/>
        </w:rPr>
        <w:t>Uwaga - oświadczenie składane po złożeniu oferty, w terminie 3 dni po opublikowaniu przez Zamawiającego informacji</w:t>
      </w:r>
      <w:r w:rsidR="00950983" w:rsidRPr="009509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0983">
        <w:rPr>
          <w:rFonts w:ascii="Times New Roman" w:hAnsi="Times New Roman" w:cs="Times New Roman"/>
          <w:b w:val="0"/>
          <w:sz w:val="24"/>
          <w:szCs w:val="24"/>
        </w:rPr>
        <w:t>z otwarcia ofert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5902" w:rsidRDefault="00ED5902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Działając w imieniu: nazwa (firma) podmiotu</w:t>
      </w:r>
      <w:r w:rsidR="00950983" w:rsidRPr="009509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  <w:r w:rsidR="00950983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902" w:rsidRPr="008252E5" w:rsidRDefault="00ED5902" w:rsidP="00ED5902">
      <w:pPr>
        <w:pStyle w:val="Teksttreci20"/>
        <w:shd w:val="clear" w:color="auto" w:fill="auto"/>
        <w:tabs>
          <w:tab w:val="left" w:leader="dot" w:pos="9053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adres podmiotu: </w:t>
      </w:r>
      <w:r w:rsidRPr="008252E5">
        <w:rPr>
          <w:rFonts w:ascii="Times New Roman" w:hAnsi="Times New Roman" w:cs="Times New Roman"/>
          <w:sz w:val="24"/>
          <w:szCs w:val="24"/>
        </w:rPr>
        <w:tab/>
      </w:r>
    </w:p>
    <w:p w:rsidR="00ED5902" w:rsidRPr="008252E5" w:rsidRDefault="00ED5902" w:rsidP="00ED5902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w związku ze złożeniem oferty w postępowaniu na </w:t>
      </w:r>
      <w:r w:rsidRPr="008D0660">
        <w:rPr>
          <w:rFonts w:ascii="Times New Roman" w:hAnsi="Times New Roman" w:cs="Times New Roman"/>
          <w:sz w:val="24"/>
          <w:szCs w:val="24"/>
        </w:rPr>
        <w:t>wykonanie projektu wykonawczego wielobranżowego (architektura, konstrukcja, instalacje sanitarne, instalacje elektryczne, instalacje słaboprądowe) inwestycji przebudowy i remontu budynków Muzeum Archidiecezjalnego we Wrocławiu, wraz z STWiORB, przedmiarami, kosztorysami inwestorskimi, projektami wnętrz i ekspozycji muzealnej, z przeniesieniem praw autorskich i pełnieniem nadzoru autorskiego</w:t>
      </w: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, oświadczam, że podmiot, który reprezentuję</w:t>
      </w:r>
      <w:r w:rsidR="00950983">
        <w:rPr>
          <w:rStyle w:val="Teksttreci3Bezpogrubieni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:</w:t>
      </w:r>
    </w:p>
    <w:p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nie przynależy z innymi Wykonawcami, którzy złożyli oferty w postępowaniu, do tej samej grupy kapitałowej w rozumieniu ustawy z dnia 16 lutego 2007 r o ochronie konkurencji i konsumentów (tekst jednolity: Dz.U. z 2015 r. poz. 284 z późn. zm.)</w:t>
      </w:r>
    </w:p>
    <w:p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przynależy do tej samej grupy kapitałowej w rozumieniu ustawy z dnia 16 lutego 2007 r o ochronie konkurencji i konsumentów z następującymi wykonawcami, którzy złożyli oferty w postępowaniu:</w:t>
      </w:r>
    </w:p>
    <w:p w:rsidR="00ED5902" w:rsidRDefault="00ED5902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950983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upoważnionej(ych) do reprezentowania Wykonawcy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Oświadczenie składa Wykonawca/każdy z Wykonawców wspólnie ubiegających się o udzielenie zamówienia.</w:t>
      </w:r>
    </w:p>
    <w:p w:rsidR="000D5A4B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Niepotrzebne skreślić.</w:t>
      </w:r>
    </w:p>
    <w:sectPr w:rsidR="000D5A4B" w:rsidRPr="009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41A"/>
    <w:multiLevelType w:val="multilevel"/>
    <w:tmpl w:val="70AA8C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40027"/>
    <w:multiLevelType w:val="multilevel"/>
    <w:tmpl w:val="F2E029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1A6F90"/>
    <w:multiLevelType w:val="multilevel"/>
    <w:tmpl w:val="7FE60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2"/>
    <w:rsid w:val="000D5A4B"/>
    <w:rsid w:val="00330809"/>
    <w:rsid w:val="00950983"/>
    <w:rsid w:val="009E5411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A07"/>
  <w15:chartTrackingRefBased/>
  <w15:docId w15:val="{D74C8308-3051-450A-AD58-C08728A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9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D590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ED590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ED590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ED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ED590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ED5902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902"/>
    <w:pPr>
      <w:shd w:val="clear" w:color="auto" w:fill="FFFFFF"/>
      <w:spacing w:after="180" w:line="178" w:lineRule="exact"/>
      <w:ind w:hanging="76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ED5902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D5902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ED5902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D5902"/>
    <w:pPr>
      <w:shd w:val="clear" w:color="auto" w:fill="FFFFFF"/>
      <w:spacing w:before="4980" w:line="206" w:lineRule="exact"/>
      <w:ind w:hanging="3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ED5902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2017-10-22T14:57:00Z</dcterms:created>
  <dcterms:modified xsi:type="dcterms:W3CDTF">2017-10-22T15:27:00Z</dcterms:modified>
</cp:coreProperties>
</file>